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2F" w:rsidRPr="00D10940" w:rsidRDefault="00284F2F" w:rsidP="00284F2F">
      <w:pPr>
        <w:jc w:val="center"/>
        <w:rPr>
          <w:rFonts w:ascii="Verdana" w:hAnsi="Verdana"/>
          <w:b/>
          <w:sz w:val="28"/>
          <w:szCs w:val="28"/>
        </w:rPr>
      </w:pPr>
      <w:r w:rsidRPr="00D10940">
        <w:rPr>
          <w:rFonts w:ascii="Verdana" w:hAnsi="Verdana"/>
          <w:b/>
          <w:sz w:val="28"/>
          <w:szCs w:val="28"/>
        </w:rPr>
        <w:t xml:space="preserve">Zarządzenie Nr  </w:t>
      </w:r>
      <w:r w:rsidR="00377794">
        <w:rPr>
          <w:rFonts w:ascii="Verdana" w:hAnsi="Verdana"/>
          <w:b/>
          <w:sz w:val="28"/>
          <w:szCs w:val="28"/>
        </w:rPr>
        <w:t>152</w:t>
      </w:r>
      <w:r w:rsidR="00657EBB">
        <w:rPr>
          <w:rFonts w:ascii="Verdana" w:hAnsi="Verdana"/>
          <w:b/>
          <w:sz w:val="28"/>
          <w:szCs w:val="28"/>
        </w:rPr>
        <w:t>/</w:t>
      </w:r>
      <w:r w:rsidRPr="00D10940">
        <w:rPr>
          <w:rFonts w:ascii="Verdana" w:hAnsi="Verdana"/>
          <w:b/>
          <w:sz w:val="28"/>
          <w:szCs w:val="28"/>
        </w:rPr>
        <w:t>2</w:t>
      </w:r>
      <w:r w:rsidR="007759DF">
        <w:rPr>
          <w:rFonts w:ascii="Verdana" w:hAnsi="Verdana"/>
          <w:b/>
          <w:sz w:val="28"/>
          <w:szCs w:val="28"/>
        </w:rPr>
        <w:t>1</w:t>
      </w:r>
    </w:p>
    <w:p w:rsidR="00284F2F" w:rsidRPr="00D10940" w:rsidRDefault="00284F2F" w:rsidP="00284F2F">
      <w:pPr>
        <w:jc w:val="center"/>
        <w:rPr>
          <w:rFonts w:ascii="Verdana" w:hAnsi="Verdana"/>
          <w:b/>
          <w:sz w:val="28"/>
          <w:szCs w:val="28"/>
        </w:rPr>
      </w:pPr>
      <w:r w:rsidRPr="00D10940">
        <w:rPr>
          <w:rFonts w:ascii="Verdana" w:hAnsi="Verdana"/>
          <w:b/>
          <w:sz w:val="28"/>
          <w:szCs w:val="28"/>
        </w:rPr>
        <w:t>Wójta Gminy Laskowa</w:t>
      </w:r>
    </w:p>
    <w:p w:rsidR="00284F2F" w:rsidRPr="00D10940" w:rsidRDefault="00657EBB" w:rsidP="00284F2F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z dnia </w:t>
      </w:r>
      <w:r w:rsidR="00377794">
        <w:rPr>
          <w:rFonts w:ascii="Verdana" w:hAnsi="Verdana"/>
          <w:b/>
          <w:sz w:val="28"/>
          <w:szCs w:val="28"/>
        </w:rPr>
        <w:t xml:space="preserve">7 września </w:t>
      </w:r>
      <w:r w:rsidR="00284F2F" w:rsidRPr="00D10940">
        <w:rPr>
          <w:rFonts w:ascii="Verdana" w:hAnsi="Verdana"/>
          <w:b/>
          <w:sz w:val="28"/>
          <w:szCs w:val="28"/>
        </w:rPr>
        <w:t>20</w:t>
      </w:r>
      <w:r>
        <w:rPr>
          <w:rFonts w:ascii="Verdana" w:hAnsi="Verdana"/>
          <w:b/>
          <w:sz w:val="28"/>
          <w:szCs w:val="28"/>
        </w:rPr>
        <w:t>2</w:t>
      </w:r>
      <w:r w:rsidR="007759DF">
        <w:rPr>
          <w:rFonts w:ascii="Verdana" w:hAnsi="Verdana"/>
          <w:b/>
          <w:sz w:val="28"/>
          <w:szCs w:val="28"/>
        </w:rPr>
        <w:t>1</w:t>
      </w:r>
      <w:r w:rsidR="00284F2F" w:rsidRPr="00D10940">
        <w:rPr>
          <w:rFonts w:ascii="Verdana" w:hAnsi="Verdana"/>
          <w:b/>
          <w:sz w:val="28"/>
          <w:szCs w:val="28"/>
        </w:rPr>
        <w:t xml:space="preserve"> r.</w:t>
      </w:r>
    </w:p>
    <w:p w:rsidR="00284F2F" w:rsidRPr="00D10940" w:rsidRDefault="00284F2F" w:rsidP="00284F2F">
      <w:pPr>
        <w:rPr>
          <w:rFonts w:ascii="Verdana" w:hAnsi="Verdana"/>
          <w:sz w:val="24"/>
          <w:szCs w:val="24"/>
        </w:rPr>
      </w:pPr>
    </w:p>
    <w:p w:rsidR="00284F2F" w:rsidRPr="00D10940" w:rsidRDefault="00284F2F" w:rsidP="00C5326A">
      <w:pPr>
        <w:jc w:val="both"/>
        <w:rPr>
          <w:rFonts w:ascii="Verdana" w:hAnsi="Verdana"/>
          <w:b/>
          <w:sz w:val="24"/>
          <w:szCs w:val="24"/>
        </w:rPr>
      </w:pPr>
    </w:p>
    <w:p w:rsidR="00284F2F" w:rsidRPr="00D10940" w:rsidRDefault="00284F2F" w:rsidP="00C5326A">
      <w:pPr>
        <w:jc w:val="both"/>
        <w:rPr>
          <w:rFonts w:ascii="Verdana" w:hAnsi="Verdana"/>
          <w:b/>
          <w:sz w:val="24"/>
          <w:szCs w:val="24"/>
        </w:rPr>
      </w:pPr>
      <w:r w:rsidRPr="00D10940">
        <w:rPr>
          <w:rFonts w:ascii="Verdana" w:hAnsi="Verdana"/>
          <w:b/>
          <w:sz w:val="24"/>
          <w:szCs w:val="24"/>
        </w:rPr>
        <w:t>w sprawie</w:t>
      </w:r>
      <w:r w:rsidR="00FC08A2">
        <w:rPr>
          <w:rFonts w:ascii="Verdana" w:hAnsi="Verdana"/>
          <w:b/>
          <w:sz w:val="24"/>
          <w:szCs w:val="24"/>
        </w:rPr>
        <w:t>:</w:t>
      </w:r>
      <w:r w:rsidRPr="00D10940">
        <w:rPr>
          <w:rFonts w:ascii="Verdana" w:hAnsi="Verdana"/>
          <w:b/>
          <w:sz w:val="24"/>
          <w:szCs w:val="24"/>
        </w:rPr>
        <w:t xml:space="preserve"> przeprowadzenia konsultacji projektu „Programu współpracy Gminy Laskowa z organizacjami pozarządowymi</w:t>
      </w:r>
      <w:r w:rsidR="00D10940">
        <w:rPr>
          <w:rFonts w:ascii="Verdana" w:hAnsi="Verdana"/>
          <w:b/>
          <w:sz w:val="24"/>
          <w:szCs w:val="24"/>
        </w:rPr>
        <w:br/>
      </w:r>
      <w:r w:rsidRPr="00D10940">
        <w:rPr>
          <w:rFonts w:ascii="Verdana" w:hAnsi="Verdana"/>
          <w:b/>
          <w:sz w:val="24"/>
          <w:szCs w:val="24"/>
        </w:rPr>
        <w:t>i innymi podmiotami prowadzącymi działal</w:t>
      </w:r>
      <w:r w:rsidR="007B139A">
        <w:rPr>
          <w:rFonts w:ascii="Verdana" w:hAnsi="Verdana"/>
          <w:b/>
          <w:sz w:val="24"/>
          <w:szCs w:val="24"/>
        </w:rPr>
        <w:t>ność pożytku publicznego na 202</w:t>
      </w:r>
      <w:r w:rsidR="007759DF">
        <w:rPr>
          <w:rFonts w:ascii="Verdana" w:hAnsi="Verdana"/>
          <w:b/>
          <w:sz w:val="24"/>
          <w:szCs w:val="24"/>
        </w:rPr>
        <w:t>2</w:t>
      </w:r>
      <w:r w:rsidRPr="00D10940">
        <w:rPr>
          <w:rFonts w:ascii="Verdana" w:hAnsi="Verdana"/>
          <w:b/>
          <w:sz w:val="24"/>
          <w:szCs w:val="24"/>
        </w:rPr>
        <w:t xml:space="preserve"> rok”</w:t>
      </w:r>
      <w:r w:rsidR="00657EBB">
        <w:rPr>
          <w:rFonts w:ascii="Verdana" w:hAnsi="Verdana"/>
          <w:b/>
          <w:sz w:val="24"/>
          <w:szCs w:val="24"/>
        </w:rPr>
        <w:t>.</w:t>
      </w:r>
    </w:p>
    <w:p w:rsidR="00284F2F" w:rsidRPr="00D10940" w:rsidRDefault="00284F2F" w:rsidP="00284F2F">
      <w:pPr>
        <w:rPr>
          <w:rFonts w:ascii="Verdana" w:hAnsi="Verdana"/>
          <w:sz w:val="24"/>
          <w:szCs w:val="24"/>
        </w:rPr>
      </w:pPr>
    </w:p>
    <w:p w:rsidR="00C5326A" w:rsidRPr="00FC08A2" w:rsidRDefault="00284F2F" w:rsidP="00FC08A2">
      <w:pPr>
        <w:jc w:val="both"/>
        <w:rPr>
          <w:rFonts w:ascii="Arial" w:hAnsi="Arial" w:cs="Arial"/>
          <w:sz w:val="24"/>
          <w:szCs w:val="24"/>
        </w:rPr>
      </w:pPr>
      <w:r w:rsidRPr="00D10940">
        <w:rPr>
          <w:rFonts w:ascii="Verdana" w:hAnsi="Verdana"/>
          <w:sz w:val="24"/>
          <w:szCs w:val="24"/>
        </w:rPr>
        <w:tab/>
      </w:r>
      <w:r w:rsidRPr="00FC08A2">
        <w:rPr>
          <w:rFonts w:ascii="Arial" w:hAnsi="Arial" w:cs="Arial"/>
          <w:sz w:val="24"/>
          <w:szCs w:val="24"/>
        </w:rPr>
        <w:t>Na podstawie art. 30 ust. 1 ustawy z dnia 8 marca 1990 r.</w:t>
      </w:r>
      <w:r w:rsidR="00D10940" w:rsidRPr="00FC08A2">
        <w:rPr>
          <w:rFonts w:ascii="Arial" w:hAnsi="Arial" w:cs="Arial"/>
          <w:sz w:val="24"/>
          <w:szCs w:val="24"/>
        </w:rPr>
        <w:br/>
      </w:r>
      <w:r w:rsidRPr="00FC08A2">
        <w:rPr>
          <w:rFonts w:ascii="Arial" w:hAnsi="Arial" w:cs="Arial"/>
          <w:sz w:val="24"/>
          <w:szCs w:val="24"/>
        </w:rPr>
        <w:t>o samorządzie gminnym  (tekst jednolity Dz.U. z 202</w:t>
      </w:r>
      <w:r w:rsidR="00852912" w:rsidRPr="00FC08A2">
        <w:rPr>
          <w:rFonts w:ascii="Arial" w:hAnsi="Arial" w:cs="Arial"/>
          <w:sz w:val="24"/>
          <w:szCs w:val="24"/>
        </w:rPr>
        <w:t>1</w:t>
      </w:r>
      <w:r w:rsidRPr="00FC08A2">
        <w:rPr>
          <w:rFonts w:ascii="Arial" w:hAnsi="Arial" w:cs="Arial"/>
          <w:sz w:val="24"/>
          <w:szCs w:val="24"/>
        </w:rPr>
        <w:t xml:space="preserve"> r. poz.</w:t>
      </w:r>
      <w:r w:rsidR="00852912" w:rsidRPr="00FC08A2">
        <w:rPr>
          <w:rFonts w:ascii="Arial" w:hAnsi="Arial" w:cs="Arial"/>
          <w:sz w:val="24"/>
          <w:szCs w:val="24"/>
        </w:rPr>
        <w:t>1372</w:t>
      </w:r>
      <w:r w:rsidRPr="00FC08A2">
        <w:rPr>
          <w:rFonts w:ascii="Arial" w:hAnsi="Arial" w:cs="Arial"/>
          <w:sz w:val="24"/>
          <w:szCs w:val="24"/>
        </w:rPr>
        <w:t>) i art. 5a ust. 1 ustawy z dnia 24 kwietnia 2003 r. o działalności pożytku publicznego i o wolontariacie (tekst jednolity Dz.U. z 2020 r. poz. 1057</w:t>
      </w:r>
      <w:r w:rsidR="00852912" w:rsidRPr="00FC08A2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852912" w:rsidRPr="00FC08A2">
        <w:rPr>
          <w:rFonts w:ascii="Arial" w:hAnsi="Arial" w:cs="Arial"/>
          <w:sz w:val="24"/>
          <w:szCs w:val="24"/>
        </w:rPr>
        <w:t>późn</w:t>
      </w:r>
      <w:proofErr w:type="spellEnd"/>
      <w:r w:rsidR="00852912" w:rsidRPr="00FC08A2">
        <w:rPr>
          <w:rFonts w:ascii="Arial" w:hAnsi="Arial" w:cs="Arial"/>
          <w:sz w:val="24"/>
          <w:szCs w:val="24"/>
        </w:rPr>
        <w:t>. zm.</w:t>
      </w:r>
      <w:r w:rsidRPr="00FC08A2">
        <w:rPr>
          <w:rFonts w:ascii="Arial" w:hAnsi="Arial" w:cs="Arial"/>
          <w:sz w:val="24"/>
          <w:szCs w:val="24"/>
        </w:rPr>
        <w:t>) oraz §</w:t>
      </w:r>
      <w:r w:rsidR="009F3578">
        <w:rPr>
          <w:rFonts w:ascii="Arial" w:hAnsi="Arial" w:cs="Arial"/>
          <w:sz w:val="24"/>
          <w:szCs w:val="24"/>
        </w:rPr>
        <w:t xml:space="preserve"> 2</w:t>
      </w:r>
      <w:r w:rsidRPr="00FC08A2">
        <w:rPr>
          <w:rFonts w:ascii="Arial" w:hAnsi="Arial" w:cs="Arial"/>
          <w:sz w:val="24"/>
          <w:szCs w:val="24"/>
        </w:rPr>
        <w:t xml:space="preserve"> Regulaminu Konsultacji Społecznych Rocznych Programów Współpracy z organizacjami pozarządowymi oraz innymi podmiotami prowadzącymi działalność pożytku publicznego</w:t>
      </w:r>
      <w:r w:rsidR="009F3578">
        <w:rPr>
          <w:rFonts w:ascii="Arial" w:hAnsi="Arial" w:cs="Arial"/>
          <w:sz w:val="24"/>
          <w:szCs w:val="24"/>
        </w:rPr>
        <w:t xml:space="preserve"> stanowią</w:t>
      </w:r>
      <w:r w:rsidR="00B3284F">
        <w:rPr>
          <w:rFonts w:ascii="Arial" w:hAnsi="Arial" w:cs="Arial"/>
          <w:sz w:val="24"/>
          <w:szCs w:val="24"/>
        </w:rPr>
        <w:t>cego</w:t>
      </w:r>
      <w:r w:rsidR="009F3578">
        <w:rPr>
          <w:rFonts w:ascii="Arial" w:hAnsi="Arial" w:cs="Arial"/>
          <w:sz w:val="24"/>
          <w:szCs w:val="24"/>
        </w:rPr>
        <w:t xml:space="preserve"> załącznik </w:t>
      </w:r>
      <w:r w:rsidR="00E16904">
        <w:rPr>
          <w:rFonts w:ascii="Arial" w:hAnsi="Arial" w:cs="Arial"/>
          <w:sz w:val="24"/>
          <w:szCs w:val="24"/>
        </w:rPr>
        <w:t>do</w:t>
      </w:r>
      <w:r w:rsidR="009F3578" w:rsidRPr="00FC08A2">
        <w:rPr>
          <w:rFonts w:ascii="Arial" w:hAnsi="Arial" w:cs="Arial"/>
          <w:sz w:val="24"/>
          <w:szCs w:val="24"/>
        </w:rPr>
        <w:t xml:space="preserve"> Uchwały Nr LVII/296/10 Rady Gminy Laskowa z dnia 29 października 2010 r</w:t>
      </w:r>
      <w:r w:rsidRPr="00FC08A2">
        <w:rPr>
          <w:rFonts w:ascii="Arial" w:hAnsi="Arial" w:cs="Arial"/>
          <w:sz w:val="24"/>
          <w:szCs w:val="24"/>
        </w:rPr>
        <w:t xml:space="preserve"> (Dz. Urz. Województwa Małopolskiego z 2010 r. Nr 661, poz.</w:t>
      </w:r>
      <w:r w:rsidR="00C5326A" w:rsidRPr="00FC08A2">
        <w:rPr>
          <w:rFonts w:ascii="Arial" w:hAnsi="Arial" w:cs="Arial"/>
          <w:sz w:val="24"/>
          <w:szCs w:val="24"/>
        </w:rPr>
        <w:t xml:space="preserve"> 5479) zarządzam,co następuje:</w:t>
      </w:r>
      <w:bookmarkStart w:id="0" w:name="_GoBack"/>
      <w:bookmarkEnd w:id="0"/>
    </w:p>
    <w:p w:rsidR="00C5326A" w:rsidRPr="00FC08A2" w:rsidRDefault="00C5326A" w:rsidP="00C5326A">
      <w:pPr>
        <w:rPr>
          <w:rFonts w:ascii="Arial" w:hAnsi="Arial" w:cs="Arial"/>
          <w:sz w:val="24"/>
          <w:szCs w:val="24"/>
        </w:rPr>
      </w:pPr>
    </w:p>
    <w:p w:rsidR="00284F2F" w:rsidRPr="00FC08A2" w:rsidRDefault="00284F2F" w:rsidP="00C5326A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§ 1</w:t>
      </w:r>
    </w:p>
    <w:p w:rsidR="00C5326A" w:rsidRPr="00FC08A2" w:rsidRDefault="00284F2F" w:rsidP="00A9329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Ogłaszam przeprowadze</w:t>
      </w:r>
      <w:r w:rsidR="00F14360" w:rsidRPr="00FC08A2">
        <w:rPr>
          <w:rFonts w:ascii="Arial" w:hAnsi="Arial" w:cs="Arial"/>
          <w:sz w:val="24"/>
          <w:szCs w:val="24"/>
        </w:rPr>
        <w:t xml:space="preserve">nie konsultacji z organizacjami </w:t>
      </w:r>
      <w:r w:rsidRPr="00FC08A2">
        <w:rPr>
          <w:rFonts w:ascii="Arial" w:hAnsi="Arial" w:cs="Arial"/>
          <w:sz w:val="24"/>
          <w:szCs w:val="24"/>
        </w:rPr>
        <w:t>pozarządowymi</w:t>
      </w:r>
      <w:r w:rsidR="00D10940" w:rsidRPr="00FC08A2">
        <w:rPr>
          <w:rFonts w:ascii="Arial" w:hAnsi="Arial" w:cs="Arial"/>
          <w:sz w:val="24"/>
          <w:szCs w:val="24"/>
        </w:rPr>
        <w:t xml:space="preserve"> </w:t>
      </w:r>
      <w:r w:rsidRPr="00FC08A2">
        <w:rPr>
          <w:rFonts w:ascii="Arial" w:hAnsi="Arial" w:cs="Arial"/>
          <w:sz w:val="24"/>
          <w:szCs w:val="24"/>
        </w:rPr>
        <w:t>i innymi podmiotami prowadzącymi działalność pożytku publicznego</w:t>
      </w:r>
      <w:r w:rsidR="00D10940" w:rsidRPr="00FC08A2">
        <w:rPr>
          <w:rFonts w:ascii="Arial" w:hAnsi="Arial" w:cs="Arial"/>
          <w:sz w:val="24"/>
          <w:szCs w:val="24"/>
        </w:rPr>
        <w:t xml:space="preserve"> </w:t>
      </w:r>
      <w:r w:rsidRPr="00FC08A2">
        <w:rPr>
          <w:rFonts w:ascii="Arial" w:hAnsi="Arial" w:cs="Arial"/>
          <w:sz w:val="24"/>
          <w:szCs w:val="24"/>
        </w:rPr>
        <w:t>w sprawie projektu „Programu współpracy Gminy Laskowa z organizacjami pozarządowymi i innymi podmiotami prowadzącymi działalność pożytku publicznego na 202</w:t>
      </w:r>
      <w:r w:rsidR="007759DF" w:rsidRPr="00FC08A2">
        <w:rPr>
          <w:rFonts w:ascii="Arial" w:hAnsi="Arial" w:cs="Arial"/>
          <w:sz w:val="24"/>
          <w:szCs w:val="24"/>
        </w:rPr>
        <w:t>2</w:t>
      </w:r>
      <w:r w:rsidRPr="00FC08A2">
        <w:rPr>
          <w:rFonts w:ascii="Arial" w:hAnsi="Arial" w:cs="Arial"/>
          <w:sz w:val="24"/>
          <w:szCs w:val="24"/>
        </w:rPr>
        <w:t xml:space="preserve"> rok”.</w:t>
      </w:r>
    </w:p>
    <w:p w:rsidR="00C5326A" w:rsidRPr="00FC08A2" w:rsidRDefault="00284F2F" w:rsidP="00284F2F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Projekt programu wraz z informacją o konsultacjach zamieszczony zostanie:</w:t>
      </w:r>
    </w:p>
    <w:p w:rsidR="00C5326A" w:rsidRPr="00FC08A2" w:rsidRDefault="00284F2F" w:rsidP="00284F2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w Biuletynie Informacji Publicznej</w:t>
      </w:r>
    </w:p>
    <w:p w:rsidR="00C5326A" w:rsidRPr="00FC08A2" w:rsidRDefault="00284F2F" w:rsidP="00284F2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na stronie internetowej Gminy Laskowa: </w:t>
      </w:r>
      <w:hyperlink r:id="rId5" w:history="1">
        <w:r w:rsidR="00C5326A" w:rsidRPr="00FC08A2">
          <w:rPr>
            <w:rStyle w:val="Hipercze"/>
            <w:rFonts w:ascii="Arial" w:hAnsi="Arial" w:cs="Arial"/>
            <w:sz w:val="24"/>
            <w:szCs w:val="24"/>
          </w:rPr>
          <w:t>www.laskowa.pl</w:t>
        </w:r>
      </w:hyperlink>
    </w:p>
    <w:p w:rsidR="00284F2F" w:rsidRPr="00FC08A2" w:rsidRDefault="00284F2F" w:rsidP="00284F2F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na tablicy ogłoszeń w Urzędzie Gminy Laskowa.</w:t>
      </w:r>
    </w:p>
    <w:p w:rsidR="00C5326A" w:rsidRPr="00FC08A2" w:rsidRDefault="00C5326A" w:rsidP="00C5326A">
      <w:pPr>
        <w:jc w:val="center"/>
        <w:rPr>
          <w:rFonts w:ascii="Arial" w:hAnsi="Arial" w:cs="Arial"/>
          <w:sz w:val="24"/>
          <w:szCs w:val="24"/>
        </w:rPr>
      </w:pPr>
    </w:p>
    <w:p w:rsidR="00284F2F" w:rsidRPr="00FC08A2" w:rsidRDefault="00284F2F" w:rsidP="00C5326A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§ 2</w:t>
      </w:r>
    </w:p>
    <w:p w:rsidR="00C5326A" w:rsidRPr="00FC08A2" w:rsidRDefault="00284F2F" w:rsidP="00A93298">
      <w:p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Konsultacje zostaną przeprowadzone w terminie od dnia </w:t>
      </w:r>
      <w:r w:rsidR="005513B6" w:rsidRPr="00FC08A2">
        <w:rPr>
          <w:rFonts w:ascii="Arial" w:hAnsi="Arial" w:cs="Arial"/>
          <w:sz w:val="24"/>
          <w:szCs w:val="24"/>
        </w:rPr>
        <w:t>0</w:t>
      </w:r>
      <w:r w:rsidR="007759DF" w:rsidRPr="00FC08A2">
        <w:rPr>
          <w:rFonts w:ascii="Arial" w:hAnsi="Arial" w:cs="Arial"/>
          <w:sz w:val="24"/>
          <w:szCs w:val="24"/>
        </w:rPr>
        <w:t>8</w:t>
      </w:r>
      <w:r w:rsidR="00C5326A" w:rsidRPr="00FC08A2">
        <w:rPr>
          <w:rFonts w:ascii="Arial" w:hAnsi="Arial" w:cs="Arial"/>
          <w:sz w:val="24"/>
          <w:szCs w:val="24"/>
        </w:rPr>
        <w:t xml:space="preserve"> </w:t>
      </w:r>
      <w:r w:rsidR="00657EBB" w:rsidRPr="00FC08A2">
        <w:rPr>
          <w:rFonts w:ascii="Arial" w:hAnsi="Arial" w:cs="Arial"/>
          <w:sz w:val="24"/>
          <w:szCs w:val="24"/>
        </w:rPr>
        <w:t xml:space="preserve">do </w:t>
      </w:r>
      <w:r w:rsidR="00B1563C" w:rsidRPr="00FC08A2">
        <w:rPr>
          <w:rFonts w:ascii="Arial" w:hAnsi="Arial" w:cs="Arial"/>
          <w:sz w:val="24"/>
          <w:szCs w:val="24"/>
        </w:rPr>
        <w:t>23</w:t>
      </w:r>
      <w:r w:rsidR="00657EBB" w:rsidRPr="00FC08A2">
        <w:rPr>
          <w:rFonts w:ascii="Arial" w:hAnsi="Arial" w:cs="Arial"/>
          <w:sz w:val="24"/>
          <w:szCs w:val="24"/>
        </w:rPr>
        <w:t xml:space="preserve"> </w:t>
      </w:r>
      <w:r w:rsidR="00B1563C" w:rsidRPr="00FC08A2">
        <w:rPr>
          <w:rFonts w:ascii="Arial" w:hAnsi="Arial" w:cs="Arial"/>
          <w:sz w:val="24"/>
          <w:szCs w:val="24"/>
        </w:rPr>
        <w:t xml:space="preserve">września </w:t>
      </w:r>
      <w:r w:rsidR="00657EBB" w:rsidRPr="00FC08A2">
        <w:rPr>
          <w:rFonts w:ascii="Arial" w:hAnsi="Arial" w:cs="Arial"/>
          <w:sz w:val="24"/>
          <w:szCs w:val="24"/>
        </w:rPr>
        <w:t>202</w:t>
      </w:r>
      <w:r w:rsidR="00B1563C" w:rsidRPr="00FC08A2">
        <w:rPr>
          <w:rFonts w:ascii="Arial" w:hAnsi="Arial" w:cs="Arial"/>
          <w:sz w:val="24"/>
          <w:szCs w:val="24"/>
        </w:rPr>
        <w:t>1</w:t>
      </w:r>
      <w:r w:rsidR="00657EBB" w:rsidRPr="00FC08A2">
        <w:rPr>
          <w:rFonts w:ascii="Arial" w:hAnsi="Arial" w:cs="Arial"/>
          <w:sz w:val="24"/>
          <w:szCs w:val="24"/>
        </w:rPr>
        <w:t xml:space="preserve"> r.</w:t>
      </w:r>
    </w:p>
    <w:p w:rsidR="00A93298" w:rsidRPr="00FC08A2" w:rsidRDefault="00A93298" w:rsidP="00A93298">
      <w:pPr>
        <w:jc w:val="both"/>
        <w:rPr>
          <w:rFonts w:ascii="Arial" w:hAnsi="Arial" w:cs="Arial"/>
          <w:sz w:val="24"/>
          <w:szCs w:val="24"/>
        </w:rPr>
      </w:pPr>
    </w:p>
    <w:p w:rsidR="00E16904" w:rsidRDefault="00E16904" w:rsidP="00C5326A">
      <w:pPr>
        <w:jc w:val="center"/>
        <w:rPr>
          <w:rFonts w:ascii="Arial" w:hAnsi="Arial" w:cs="Arial"/>
          <w:sz w:val="24"/>
          <w:szCs w:val="24"/>
        </w:rPr>
      </w:pPr>
    </w:p>
    <w:p w:rsidR="00E16904" w:rsidRDefault="00E16904" w:rsidP="00C5326A">
      <w:pPr>
        <w:jc w:val="center"/>
        <w:rPr>
          <w:rFonts w:ascii="Arial" w:hAnsi="Arial" w:cs="Arial"/>
          <w:sz w:val="24"/>
          <w:szCs w:val="24"/>
        </w:rPr>
      </w:pPr>
    </w:p>
    <w:p w:rsidR="00284F2F" w:rsidRPr="00FC08A2" w:rsidRDefault="00284F2F" w:rsidP="00C5326A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lastRenderedPageBreak/>
        <w:t>§ 3</w:t>
      </w:r>
    </w:p>
    <w:p w:rsidR="00C5326A" w:rsidRPr="00FC08A2" w:rsidRDefault="00284F2F" w:rsidP="00A932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Konsultacje przeprowadzone zostaną w formie pisemnego zgłaszania uwag i opinii do projektu programu który stanowi załącznik nr 1 do niniejszego zarządzenia. </w:t>
      </w:r>
    </w:p>
    <w:p w:rsidR="00A93298" w:rsidRPr="00FC08A2" w:rsidRDefault="00284F2F" w:rsidP="00A93298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Uwagi i opinie wraz z uzasadnieniem proponowanych zmian należy składać w terminie wskazanym w § 2 pisemnie na dziennik podawczy Urzędu Gminy Laskowa lub przesłać za pośrednictwem poczty elektronicznej na adres: </w:t>
      </w:r>
      <w:hyperlink r:id="rId6" w:history="1">
        <w:r w:rsidR="00C5326A" w:rsidRPr="00FC08A2">
          <w:rPr>
            <w:rStyle w:val="Hipercze"/>
            <w:rFonts w:ascii="Arial" w:hAnsi="Arial" w:cs="Arial"/>
            <w:sz w:val="24"/>
            <w:szCs w:val="24"/>
          </w:rPr>
          <w:t>gmina@laskowa.pl</w:t>
        </w:r>
      </w:hyperlink>
    </w:p>
    <w:p w:rsidR="00A93298" w:rsidRPr="00FC08A2" w:rsidRDefault="00A93298" w:rsidP="00A93298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284F2F" w:rsidRPr="00FC08A2" w:rsidRDefault="007B139A" w:rsidP="007B139A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 xml:space="preserve"> </w:t>
      </w:r>
      <w:r w:rsidR="00284F2F" w:rsidRPr="00FC08A2">
        <w:rPr>
          <w:rFonts w:ascii="Arial" w:hAnsi="Arial" w:cs="Arial"/>
          <w:sz w:val="24"/>
          <w:szCs w:val="24"/>
        </w:rPr>
        <w:t>§ 4</w:t>
      </w:r>
    </w:p>
    <w:p w:rsidR="00A93298" w:rsidRPr="00FC08A2" w:rsidRDefault="00284F2F" w:rsidP="00A93298">
      <w:pPr>
        <w:jc w:val="both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Podmiotami uprawnionymi do udziału w konsultacjach są organizacje pozarządowe  i podmioty wymienione w art. 3 ust. 2 i ust.3 ustawy z dnia 24 kwietnia 2003 r.</w:t>
      </w:r>
      <w:r w:rsidR="00D10940" w:rsidRPr="00FC08A2">
        <w:rPr>
          <w:rFonts w:ascii="Arial" w:hAnsi="Arial" w:cs="Arial"/>
          <w:sz w:val="24"/>
          <w:szCs w:val="24"/>
        </w:rPr>
        <w:t xml:space="preserve"> </w:t>
      </w:r>
      <w:r w:rsidRPr="00FC08A2">
        <w:rPr>
          <w:rFonts w:ascii="Arial" w:hAnsi="Arial" w:cs="Arial"/>
          <w:sz w:val="24"/>
          <w:szCs w:val="24"/>
        </w:rPr>
        <w:t>o działalności pożytku publicznego i o wolontariacie (tekst jednolity Dz.U. z 2020 r. poz. 1057</w:t>
      </w:r>
      <w:r w:rsidR="00852912" w:rsidRPr="00FC08A2">
        <w:rPr>
          <w:rFonts w:ascii="Arial" w:hAnsi="Arial" w:cs="Arial"/>
          <w:sz w:val="24"/>
          <w:szCs w:val="24"/>
        </w:rPr>
        <w:t xml:space="preserve"> </w:t>
      </w:r>
      <w:r w:rsidR="00033C81" w:rsidRPr="00FC08A2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033C81" w:rsidRPr="00FC08A2">
        <w:rPr>
          <w:rFonts w:ascii="Arial" w:hAnsi="Arial" w:cs="Arial"/>
          <w:sz w:val="24"/>
          <w:szCs w:val="24"/>
        </w:rPr>
        <w:t>późn</w:t>
      </w:r>
      <w:proofErr w:type="spellEnd"/>
      <w:r w:rsidR="00033C81" w:rsidRPr="00FC08A2">
        <w:rPr>
          <w:rFonts w:ascii="Arial" w:hAnsi="Arial" w:cs="Arial"/>
          <w:sz w:val="24"/>
          <w:szCs w:val="24"/>
        </w:rPr>
        <w:t>. zm.</w:t>
      </w:r>
      <w:r w:rsidRPr="00FC08A2">
        <w:rPr>
          <w:rFonts w:ascii="Arial" w:hAnsi="Arial" w:cs="Arial"/>
          <w:sz w:val="24"/>
          <w:szCs w:val="24"/>
        </w:rPr>
        <w:t>) prowadzące działalność pożytku publicznego na terenie Gminy Laskowa.</w:t>
      </w:r>
    </w:p>
    <w:p w:rsidR="00A93298" w:rsidRPr="00FC08A2" w:rsidRDefault="00A93298" w:rsidP="00A93298">
      <w:pPr>
        <w:jc w:val="both"/>
        <w:rPr>
          <w:rFonts w:ascii="Arial" w:hAnsi="Arial" w:cs="Arial"/>
          <w:sz w:val="24"/>
          <w:szCs w:val="24"/>
        </w:rPr>
      </w:pPr>
    </w:p>
    <w:p w:rsidR="00284F2F" w:rsidRPr="00FC08A2" w:rsidRDefault="00284F2F" w:rsidP="00A93298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§ 5</w:t>
      </w:r>
    </w:p>
    <w:p w:rsidR="00A93298" w:rsidRPr="00FC08A2" w:rsidRDefault="00284F2F" w:rsidP="00284F2F">
      <w:p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Za przeprowadzenie konsultacji odpowiedzialny jest Kierownik Referatu Organi</w:t>
      </w:r>
      <w:r w:rsidR="00A93298" w:rsidRPr="00FC08A2">
        <w:rPr>
          <w:rFonts w:ascii="Arial" w:hAnsi="Arial" w:cs="Arial"/>
          <w:sz w:val="24"/>
          <w:szCs w:val="24"/>
        </w:rPr>
        <w:t>zacyjnego, Spraw Obywatelskich.</w:t>
      </w:r>
    </w:p>
    <w:p w:rsidR="00A93298" w:rsidRPr="00FC08A2" w:rsidRDefault="00A93298" w:rsidP="00284F2F">
      <w:pPr>
        <w:rPr>
          <w:rFonts w:ascii="Arial" w:hAnsi="Arial" w:cs="Arial"/>
          <w:sz w:val="24"/>
          <w:szCs w:val="24"/>
        </w:rPr>
      </w:pPr>
    </w:p>
    <w:p w:rsidR="00284F2F" w:rsidRPr="00FC08A2" w:rsidRDefault="00284F2F" w:rsidP="00A93298">
      <w:pPr>
        <w:jc w:val="center"/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§ 6</w:t>
      </w:r>
    </w:p>
    <w:p w:rsidR="000A3B47" w:rsidRPr="00FC08A2" w:rsidRDefault="00284F2F" w:rsidP="00284F2F">
      <w:pPr>
        <w:rPr>
          <w:rFonts w:ascii="Arial" w:hAnsi="Arial" w:cs="Arial"/>
          <w:sz w:val="24"/>
          <w:szCs w:val="24"/>
        </w:rPr>
      </w:pPr>
      <w:r w:rsidRPr="00FC08A2">
        <w:rPr>
          <w:rFonts w:ascii="Arial" w:hAnsi="Arial" w:cs="Arial"/>
          <w:sz w:val="24"/>
          <w:szCs w:val="24"/>
        </w:rPr>
        <w:t>Zarządzenie wchodzi w życie z dniem podpisania.</w:t>
      </w:r>
    </w:p>
    <w:sectPr w:rsidR="000A3B47" w:rsidRPr="00FC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70712"/>
    <w:multiLevelType w:val="hybridMultilevel"/>
    <w:tmpl w:val="F9245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DFB"/>
    <w:multiLevelType w:val="hybridMultilevel"/>
    <w:tmpl w:val="98B4D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B3ACA"/>
    <w:multiLevelType w:val="hybridMultilevel"/>
    <w:tmpl w:val="1312F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2F"/>
    <w:rsid w:val="00033C81"/>
    <w:rsid w:val="000A3B47"/>
    <w:rsid w:val="0015031D"/>
    <w:rsid w:val="00284F2F"/>
    <w:rsid w:val="00377794"/>
    <w:rsid w:val="005513B6"/>
    <w:rsid w:val="00657EBB"/>
    <w:rsid w:val="007332C1"/>
    <w:rsid w:val="007759DF"/>
    <w:rsid w:val="00795248"/>
    <w:rsid w:val="007B139A"/>
    <w:rsid w:val="00852912"/>
    <w:rsid w:val="009F3578"/>
    <w:rsid w:val="00A93298"/>
    <w:rsid w:val="00B1563C"/>
    <w:rsid w:val="00B3284F"/>
    <w:rsid w:val="00C5326A"/>
    <w:rsid w:val="00D10940"/>
    <w:rsid w:val="00E16904"/>
    <w:rsid w:val="00F14360"/>
    <w:rsid w:val="00F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2DA87"/>
  <w15:chartTrackingRefBased/>
  <w15:docId w15:val="{736E4490-CB9D-4775-86B6-413C90D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2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326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3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laskowa.pl" TargetMode="External"/><Relationship Id="rId5" Type="http://schemas.openxmlformats.org/officeDocument/2006/relationships/hyperlink" Target="http://www.lask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Bugajska</dc:creator>
  <cp:keywords/>
  <dc:description/>
  <cp:lastModifiedBy>Beata Stach</cp:lastModifiedBy>
  <cp:revision>11</cp:revision>
  <cp:lastPrinted>2021-09-07T06:47:00Z</cp:lastPrinted>
  <dcterms:created xsi:type="dcterms:W3CDTF">2020-10-22T08:18:00Z</dcterms:created>
  <dcterms:modified xsi:type="dcterms:W3CDTF">2021-09-07T06:47:00Z</dcterms:modified>
</cp:coreProperties>
</file>